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65" w:rsidRPr="009817ED" w:rsidRDefault="00E11965" w:rsidP="00E11965">
      <w:pPr>
        <w:rPr>
          <w:rFonts w:ascii="宋体" w:hAnsi="宋体" w:cs="宋体" w:hint="eastAsia"/>
          <w:b/>
          <w:bCs/>
          <w:sz w:val="24"/>
        </w:rPr>
      </w:pPr>
      <w:r w:rsidRPr="0004419E">
        <w:rPr>
          <w:rFonts w:ascii="宋体" w:hAnsi="宋体" w:cs="华文中宋" w:hint="eastAsia"/>
          <w:sz w:val="30"/>
          <w:szCs w:val="30"/>
        </w:rPr>
        <w:t>附件</w:t>
      </w:r>
      <w:r>
        <w:rPr>
          <w:rFonts w:ascii="宋体" w:hAnsi="宋体" w:cs="华文中宋"/>
          <w:sz w:val="30"/>
          <w:szCs w:val="30"/>
        </w:rPr>
        <w:t>3</w:t>
      </w:r>
    </w:p>
    <w:p w:rsidR="00E11965" w:rsidRPr="009817ED" w:rsidRDefault="00E11965" w:rsidP="00E11965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9817ED">
        <w:rPr>
          <w:rFonts w:ascii="仿宋" w:eastAsia="仿宋" w:hAnsi="仿宋" w:cs="宋体" w:hint="eastAsia"/>
          <w:b/>
          <w:bCs/>
          <w:sz w:val="32"/>
          <w:szCs w:val="32"/>
        </w:rPr>
        <w:t>产品说明书要求</w:t>
      </w:r>
    </w:p>
    <w:p w:rsidR="00E11965" w:rsidRDefault="00E11965" w:rsidP="00E11965">
      <w:pPr>
        <w:spacing w:line="300" w:lineRule="auto"/>
        <w:rPr>
          <w:rFonts w:ascii="宋体" w:hAnsi="宋体"/>
          <w:sz w:val="32"/>
          <w:szCs w:val="32"/>
        </w:rPr>
      </w:pPr>
    </w:p>
    <w:p w:rsidR="00E11965" w:rsidRPr="009817ED" w:rsidRDefault="00E11965" w:rsidP="00E11965">
      <w:pPr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sz w:val="30"/>
          <w:szCs w:val="30"/>
        </w:rPr>
        <w:t>1.产品适用范围：应明确注明产品适用的具体范围（典型基质），例如“适用于蔬菜、</w:t>
      </w:r>
      <w:r w:rsidRPr="009817ED">
        <w:rPr>
          <w:rFonts w:ascii="仿宋_GB2312" w:eastAsia="仿宋_GB2312" w:hAnsi="仿宋_GB2312" w:cs="仿宋_GB2312"/>
          <w:sz w:val="30"/>
          <w:szCs w:val="30"/>
        </w:rPr>
        <w:t>水果</w:t>
      </w:r>
      <w:r w:rsidRPr="009817ED">
        <w:rPr>
          <w:rFonts w:ascii="仿宋_GB2312" w:eastAsia="仿宋_GB2312" w:hAnsi="仿宋_GB2312" w:cs="仿宋_GB2312" w:hint="eastAsia"/>
          <w:sz w:val="30"/>
          <w:szCs w:val="30"/>
        </w:rPr>
        <w:t>检测”。应标明产品的具体测试目标化合物</w:t>
      </w:r>
      <w:r w:rsidRPr="009817ED">
        <w:rPr>
          <w:rFonts w:ascii="仿宋_GB2312" w:eastAsia="仿宋_GB2312" w:hAnsi="仿宋_GB2312" w:cs="仿宋_GB2312"/>
          <w:sz w:val="30"/>
          <w:szCs w:val="30"/>
        </w:rPr>
        <w:t>及</w:t>
      </w:r>
      <w:r w:rsidRPr="009817ED">
        <w:rPr>
          <w:rFonts w:ascii="仿宋_GB2312" w:eastAsia="仿宋_GB2312" w:hAnsi="仿宋_GB2312" w:cs="仿宋_GB2312" w:hint="eastAsia"/>
          <w:sz w:val="30"/>
          <w:szCs w:val="30"/>
        </w:rPr>
        <w:t>范围。对产品的假阳（阴）性率的情况应进行说明。</w:t>
      </w:r>
    </w:p>
    <w:p w:rsidR="00E11965" w:rsidRPr="009817ED" w:rsidRDefault="00E11965" w:rsidP="00E11965">
      <w:pPr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sz w:val="30"/>
          <w:szCs w:val="30"/>
        </w:rPr>
        <w:t>2.产品检测时间：应标明单个样品检测所需时间。</w:t>
      </w:r>
    </w:p>
    <w:p w:rsidR="00E11965" w:rsidRPr="009817ED" w:rsidRDefault="00E11965" w:rsidP="00E11965">
      <w:pPr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sz w:val="30"/>
          <w:szCs w:val="30"/>
        </w:rPr>
        <w:t>3.检测目标物：应明确指出检测的具体目标物化合物（不能指家族类化</w:t>
      </w:r>
      <w:r w:rsidRPr="009817ED">
        <w:rPr>
          <w:rFonts w:ascii="仿宋_GB2312" w:eastAsia="仿宋_GB2312" w:hAnsi="仿宋_GB2312" w:cs="仿宋_GB2312"/>
          <w:sz w:val="30"/>
          <w:szCs w:val="30"/>
        </w:rPr>
        <w:t>合</w:t>
      </w:r>
      <w:r w:rsidRPr="009817ED">
        <w:rPr>
          <w:rFonts w:ascii="仿宋_GB2312" w:eastAsia="仿宋_GB2312" w:hAnsi="仿宋_GB2312" w:cs="仿宋_GB2312" w:hint="eastAsia"/>
          <w:sz w:val="30"/>
          <w:szCs w:val="30"/>
        </w:rPr>
        <w:t>物），如有交叉反应的物质，需明确注明。</w:t>
      </w:r>
    </w:p>
    <w:p w:rsidR="00E11965" w:rsidRPr="009817ED" w:rsidRDefault="00E11965" w:rsidP="00E11965">
      <w:pPr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sz w:val="30"/>
          <w:szCs w:val="30"/>
        </w:rPr>
        <w:t>4.产品的检出限：检出限的标称应实事求是，准确标识。</w:t>
      </w:r>
    </w:p>
    <w:p w:rsidR="00E11965" w:rsidRPr="009817ED" w:rsidRDefault="00E11965" w:rsidP="00E11965">
      <w:pPr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sz w:val="30"/>
          <w:szCs w:val="30"/>
        </w:rPr>
        <w:t>5.检测原理、产品组成、储存条件、样品处理、检测操作步骤、结果判断等表述要清晰、完整。</w:t>
      </w:r>
    </w:p>
    <w:p w:rsidR="00E11965" w:rsidRPr="009817ED" w:rsidRDefault="00E11965" w:rsidP="00E11965">
      <w:pPr>
        <w:spacing w:line="30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sz w:val="30"/>
          <w:szCs w:val="30"/>
        </w:rPr>
        <w:t>6.检测该项目需使用的试剂设备需明确注明。</w:t>
      </w:r>
    </w:p>
    <w:p w:rsidR="00E11965" w:rsidRPr="009817ED" w:rsidRDefault="00E11965" w:rsidP="00E1196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0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kern w:val="0"/>
          <w:sz w:val="30"/>
          <w:szCs w:val="30"/>
        </w:rPr>
        <w:t>7.注意事项：除了包括安全提示、废弃物处理、可能存在的安全危害等，对操作环境有特殊要求的还应明确环境要求。</w:t>
      </w:r>
    </w:p>
    <w:p w:rsidR="00E11965" w:rsidRPr="009817ED" w:rsidRDefault="00E11965" w:rsidP="00E11965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300" w:lineRule="auto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9817ED">
        <w:rPr>
          <w:rFonts w:ascii="仿宋_GB2312" w:eastAsia="仿宋_GB2312" w:hAnsi="仿宋_GB2312" w:cs="仿宋_GB2312" w:hint="eastAsia"/>
          <w:kern w:val="0"/>
          <w:sz w:val="30"/>
          <w:szCs w:val="30"/>
        </w:rPr>
        <w:t>8.安全性说明：含有致癌、剧毒、易燃易爆或强腐蚀性试剂，或在使用过程中需使用致癌、剧毒、易燃易爆或强腐蚀性试剂的，应在产品说明书醒目位置清晰标识，并指出注意事项及安全急救措施等。</w:t>
      </w:r>
    </w:p>
    <w:p w:rsidR="00E11965" w:rsidRPr="0043388B" w:rsidRDefault="00E11965" w:rsidP="00E11965">
      <w:pPr>
        <w:widowControl/>
        <w:jc w:val="left"/>
        <w:rPr>
          <w:rFonts w:hint="eastAsia"/>
          <w:color w:val="000000"/>
          <w:sz w:val="28"/>
        </w:rPr>
      </w:pPr>
    </w:p>
    <w:p w:rsidR="00E11965" w:rsidRDefault="00E11965" w:rsidP="00E11965">
      <w:pPr>
        <w:rPr>
          <w:rFonts w:eastAsia="黑体" w:hint="eastAsia"/>
          <w:sz w:val="44"/>
          <w:szCs w:val="44"/>
        </w:rPr>
      </w:pPr>
    </w:p>
    <w:p w:rsidR="0024165A" w:rsidRPr="00E11965" w:rsidRDefault="0024165A">
      <w:bookmarkStart w:id="0" w:name="_GoBack"/>
      <w:bookmarkEnd w:id="0"/>
    </w:p>
    <w:sectPr w:rsidR="0024165A" w:rsidRPr="00E11965" w:rsidSect="00924CAD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57" w:rsidRDefault="009C0757" w:rsidP="00E11965">
      <w:r>
        <w:separator/>
      </w:r>
    </w:p>
  </w:endnote>
  <w:endnote w:type="continuationSeparator" w:id="0">
    <w:p w:rsidR="009C0757" w:rsidRDefault="009C0757" w:rsidP="00E1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57" w:rsidRDefault="009C0757" w:rsidP="00E11965">
      <w:r>
        <w:separator/>
      </w:r>
    </w:p>
  </w:footnote>
  <w:footnote w:type="continuationSeparator" w:id="0">
    <w:p w:rsidR="009C0757" w:rsidRDefault="009C0757" w:rsidP="00E1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C5"/>
    <w:rsid w:val="0024165A"/>
    <w:rsid w:val="003361C5"/>
    <w:rsid w:val="009C0757"/>
    <w:rsid w:val="00E1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0038EB-AB94-4048-BDF3-4E6BF83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9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9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jaas88998</dc:creator>
  <cp:keywords/>
  <dc:description/>
  <cp:lastModifiedBy>jaas88998</cp:lastModifiedBy>
  <cp:revision>2</cp:revision>
  <dcterms:created xsi:type="dcterms:W3CDTF">2022-10-14T08:29:00Z</dcterms:created>
  <dcterms:modified xsi:type="dcterms:W3CDTF">2022-10-14T08:29:00Z</dcterms:modified>
</cp:coreProperties>
</file>